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Севды Гейбулла кызы,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 С.Г.к.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522028999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 С.Г.к.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 С.Г.к.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 С.Г.к.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586240522028999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 С.Г.к.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 С.Г.к.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 Севду Гейбулла 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0412365400665029262420169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